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74EF0" w14:textId="2C2E81B9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4478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EF236C">
        <w:rPr>
          <w:b/>
          <w:i/>
          <w:noProof/>
          <w:sz w:val="28"/>
        </w:rPr>
        <w:t>37</w:t>
      </w:r>
      <w:r w:rsidR="008B41FD">
        <w:rPr>
          <w:b/>
          <w:i/>
          <w:noProof/>
          <w:sz w:val="28"/>
        </w:rPr>
        <w:t>29</w:t>
      </w:r>
      <w:bookmarkStart w:id="0" w:name="_GoBack"/>
      <w:bookmarkEnd w:id="0"/>
    </w:p>
    <w:p w14:paraId="7BAC3C9A" w14:textId="6FC57A58" w:rsidR="00EE33A2" w:rsidRPr="00872560" w:rsidRDefault="00144787" w:rsidP="009271BA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</w:t>
      </w:r>
      <w:r w:rsidR="008656CC">
        <w:rPr>
          <w:b/>
          <w:bCs/>
          <w:sz w:val="24"/>
        </w:rPr>
        <w:t>o</w:t>
      </w:r>
      <w:r>
        <w:rPr>
          <w:b/>
          <w:bCs/>
          <w:sz w:val="24"/>
        </w:rPr>
        <w:t>rg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Pr="009271BA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Pr="009271BA">
        <w:rPr>
          <w:b/>
          <w:bCs/>
          <w:sz w:val="24"/>
        </w:rPr>
        <w:t xml:space="preserve">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</w:p>
    <w:p w14:paraId="199DE3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3F7D08" w14:textId="4837D22D" w:rsidR="006D2DB8" w:rsidRDefault="006D2DB8" w:rsidP="006D2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Huawei, </w:t>
      </w:r>
      <w:proofErr w:type="spellStart"/>
      <w:r>
        <w:rPr>
          <w:rFonts w:ascii="Arial" w:hAnsi="Arial"/>
          <w:b/>
        </w:rPr>
        <w:t>HiSilicon</w:t>
      </w:r>
      <w:proofErr w:type="spellEnd"/>
      <w:r w:rsidR="0009443C">
        <w:rPr>
          <w:rFonts w:ascii="Arial" w:hAnsi="Arial" w:hint="eastAsia"/>
          <w:b/>
          <w:lang w:eastAsia="zh-CN"/>
        </w:rPr>
        <w:t>,</w:t>
      </w:r>
      <w:r w:rsidR="0009443C">
        <w:rPr>
          <w:rFonts w:ascii="Arial" w:hAnsi="Arial"/>
          <w:b/>
          <w:lang w:eastAsia="zh-CN"/>
        </w:rPr>
        <w:t xml:space="preserve"> </w:t>
      </w:r>
      <w:r w:rsidR="0009443C" w:rsidRPr="0009443C">
        <w:rPr>
          <w:rFonts w:ascii="Arial" w:hAnsi="Arial"/>
          <w:b/>
          <w:lang w:eastAsia="zh-CN"/>
        </w:rPr>
        <w:t>Qualcomm Incorporated</w:t>
      </w:r>
    </w:p>
    <w:p w14:paraId="73AC70DF" w14:textId="2090490B" w:rsidR="006D2DB8" w:rsidRDefault="006D2DB8" w:rsidP="006D2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08786512"/>
      <w:r w:rsidR="00D874C6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n </w:t>
      </w:r>
      <w:bookmarkEnd w:id="1"/>
      <w:r w:rsidR="00D874C6">
        <w:rPr>
          <w:rFonts w:ascii="Arial" w:hAnsi="Arial" w:cs="Arial"/>
          <w:b/>
        </w:rPr>
        <w:t xml:space="preserve">the claims against </w:t>
      </w:r>
      <w:r w:rsidR="007A5E9D">
        <w:rPr>
          <w:rFonts w:ascii="Arial" w:hAnsi="Arial" w:cs="Arial"/>
          <w:b/>
        </w:rPr>
        <w:t>s</w:t>
      </w:r>
      <w:r w:rsidR="007A5E9D" w:rsidRPr="007A5E9D">
        <w:rPr>
          <w:rFonts w:ascii="Arial" w:hAnsi="Arial" w:cs="Arial"/>
          <w:b/>
        </w:rPr>
        <w:t>olution#11</w:t>
      </w:r>
    </w:p>
    <w:p w14:paraId="39731A77" w14:textId="777DC41C" w:rsidR="006D2DB8" w:rsidRDefault="006D2DB8" w:rsidP="006D2DB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74C6">
        <w:rPr>
          <w:rFonts w:ascii="Arial" w:hAnsi="Arial"/>
          <w:b/>
          <w:lang w:eastAsia="zh-CN"/>
        </w:rPr>
        <w:t>discussion</w:t>
      </w:r>
    </w:p>
    <w:p w14:paraId="0FCB2006" w14:textId="77777777" w:rsidR="006D2DB8" w:rsidRDefault="006D2DB8" w:rsidP="006D2DB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A1449F">
        <w:rPr>
          <w:rFonts w:ascii="Arial" w:hAnsi="Arial"/>
          <w:b/>
          <w:lang w:eastAsia="zh-CN"/>
        </w:rPr>
        <w:t>5.4</w:t>
      </w:r>
    </w:p>
    <w:p w14:paraId="7E984305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250038A" w14:textId="16F711D1" w:rsidR="00C022E3" w:rsidRDefault="00371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71296">
        <w:rPr>
          <w:b/>
          <w:i/>
          <w:lang w:eastAsia="zh-CN"/>
        </w:rPr>
        <w:t>It is proposed to</w:t>
      </w:r>
      <w:r w:rsidR="001110D1">
        <w:rPr>
          <w:b/>
          <w:i/>
          <w:lang w:eastAsia="zh-CN"/>
        </w:rPr>
        <w:t xml:space="preserve"> </w:t>
      </w:r>
      <w:proofErr w:type="gramStart"/>
      <w:r w:rsidR="008656CC">
        <w:rPr>
          <w:b/>
          <w:i/>
          <w:lang w:eastAsia="zh-CN"/>
        </w:rPr>
        <w:t>take into account</w:t>
      </w:r>
      <w:proofErr w:type="gramEnd"/>
      <w:r w:rsidR="008656CC">
        <w:rPr>
          <w:b/>
          <w:i/>
          <w:lang w:eastAsia="zh-CN"/>
        </w:rPr>
        <w:t xml:space="preserve"> the</w:t>
      </w:r>
      <w:r w:rsidR="002D1FAC">
        <w:rPr>
          <w:b/>
          <w:i/>
          <w:lang w:eastAsia="zh-CN"/>
        </w:rPr>
        <w:t xml:space="preserve"> </w:t>
      </w:r>
      <w:r w:rsidR="008656CC">
        <w:rPr>
          <w:b/>
          <w:i/>
          <w:lang w:eastAsia="zh-CN"/>
        </w:rPr>
        <w:t>provided explanations should the same claims against solution #11 be raised again</w:t>
      </w:r>
      <w:r w:rsidR="00B3479F">
        <w:rPr>
          <w:b/>
          <w:i/>
          <w:lang w:eastAsia="zh-CN"/>
        </w:rPr>
        <w:t>.</w:t>
      </w:r>
    </w:p>
    <w:p w14:paraId="42A48E3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DEFA519" w14:textId="7BC21C38" w:rsidR="0082024E" w:rsidRPr="0082024E" w:rsidRDefault="0082024E" w:rsidP="0082024E">
      <w:r w:rsidRPr="0082024E">
        <w:t>[1]</w:t>
      </w:r>
      <w:r w:rsidR="00C61A62">
        <w:tab/>
      </w:r>
      <w:r w:rsidR="00C61A62">
        <w:tab/>
      </w:r>
      <w:r w:rsidRPr="0082024E">
        <w:t xml:space="preserve">TS 23.501 </w:t>
      </w:r>
      <w:r w:rsidR="00C61A62">
        <w:t>"</w:t>
      </w:r>
      <w:r w:rsidRPr="0082024E">
        <w:t>System architecture for the 5G System (5GS)</w:t>
      </w:r>
      <w:r w:rsidR="00C61A62">
        <w:t>"</w:t>
      </w:r>
      <w:r w:rsidRPr="0082024E">
        <w:t>.</w:t>
      </w:r>
    </w:p>
    <w:p w14:paraId="2D9D8BDF" w14:textId="66A46464" w:rsidR="0082024E" w:rsidRDefault="0082024E" w:rsidP="0082024E">
      <w:r w:rsidRPr="0082024E">
        <w:t>[2]</w:t>
      </w:r>
      <w:r w:rsidR="00C61A62">
        <w:tab/>
      </w:r>
      <w:r w:rsidR="00C61A62">
        <w:tab/>
      </w:r>
      <w:r w:rsidRPr="0082024E">
        <w:t xml:space="preserve">TS 24.501 </w:t>
      </w:r>
      <w:r w:rsidR="00C61A62">
        <w:t>"</w:t>
      </w:r>
      <w:r w:rsidRPr="0082024E">
        <w:t>Non-Access-Stratum (NAS) protocol for 5G System (5GS)</w:t>
      </w:r>
      <w:r w:rsidR="00C61A62">
        <w:t>"</w:t>
      </w:r>
      <w:r w:rsidRPr="0082024E">
        <w:t>.</w:t>
      </w:r>
    </w:p>
    <w:p w14:paraId="100BB10C" w14:textId="77777777" w:rsidR="00C022E3" w:rsidRDefault="00C022E3">
      <w:pPr>
        <w:pStyle w:val="1"/>
      </w:pPr>
      <w:r>
        <w:t>3</w:t>
      </w:r>
      <w:r>
        <w:tab/>
        <w:t>Rationale</w:t>
      </w:r>
    </w:p>
    <w:p w14:paraId="2B93D454" w14:textId="77777777" w:rsidR="00D25FFB" w:rsidRDefault="00D25FFB" w:rsidP="00D25FFB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>
        <w:rPr>
          <w:lang w:eastAsia="zh-CN"/>
        </w:rPr>
        <w:tab/>
        <w:t>Background</w:t>
      </w:r>
    </w:p>
    <w:p w14:paraId="6145727B" w14:textId="7CC15C7A" w:rsidR="00815541" w:rsidRDefault="008D089F" w:rsidP="002420CC">
      <w:r w:rsidRPr="008D089F">
        <w:t>Based on previous discussions</w:t>
      </w:r>
      <w:r>
        <w:t xml:space="preserve">, two solutions have been accepted by the TR </w:t>
      </w:r>
      <w:r w:rsidRPr="008D089F">
        <w:t>as alternative solutions</w:t>
      </w:r>
      <w:r>
        <w:t>: solution#11 and solution#12. Solution#11 propose</w:t>
      </w:r>
      <w:r w:rsidR="00D874C6">
        <w:t>s</w:t>
      </w:r>
      <w:r>
        <w:t xml:space="preserve"> that </w:t>
      </w:r>
      <w:r w:rsidRPr="008D089F">
        <w:t>the users use their configured Access Identity only when they really need priority access.</w:t>
      </w:r>
      <w:r>
        <w:t xml:space="preserve"> Solution#12 propose</w:t>
      </w:r>
      <w:r w:rsidR="00D874C6">
        <w:t>s</w:t>
      </w:r>
      <w:r>
        <w:t xml:space="preserve"> to </w:t>
      </w:r>
      <w:r w:rsidRPr="008D089F">
        <w:t>perform an intra-cell HO after RRC connection establishment</w:t>
      </w:r>
      <w:r>
        <w:t xml:space="preserve"> and perform common procedures according to the operator’s policy.</w:t>
      </w:r>
    </w:p>
    <w:p w14:paraId="4045BBF7" w14:textId="270367D3" w:rsidR="008D089F" w:rsidRPr="008D089F" w:rsidRDefault="008D089F" w:rsidP="002420CC">
      <w:pPr>
        <w:rPr>
          <w:noProof/>
          <w:lang w:eastAsia="zh-CN"/>
        </w:rPr>
      </w:pPr>
      <w:r>
        <w:rPr>
          <w:noProof/>
          <w:lang w:eastAsia="zh-CN"/>
        </w:rPr>
        <w:t>During the last meeting, some</w:t>
      </w:r>
      <w:r w:rsidRPr="008D089F">
        <w:rPr>
          <w:noProof/>
          <w:lang w:eastAsia="zh-CN"/>
        </w:rPr>
        <w:t xml:space="preserve"> concern</w:t>
      </w:r>
      <w:r w:rsidR="00EF236C"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</w:t>
      </w:r>
      <w:r w:rsidR="00C61A62">
        <w:rPr>
          <w:noProof/>
          <w:lang w:eastAsia="zh-CN"/>
        </w:rPr>
        <w:t>were brought up</w:t>
      </w:r>
      <w:r w:rsidR="000B2AEF">
        <w:rPr>
          <w:noProof/>
          <w:lang w:eastAsia="zh-CN"/>
        </w:rPr>
        <w:t xml:space="preserve"> </w:t>
      </w:r>
      <w:r w:rsidR="00C61A62">
        <w:rPr>
          <w:noProof/>
          <w:lang w:eastAsia="zh-CN"/>
        </w:rPr>
        <w:t xml:space="preserve">on solution #11 </w:t>
      </w:r>
      <w:r w:rsidR="000B2AEF">
        <w:rPr>
          <w:noProof/>
          <w:lang w:eastAsia="zh-CN"/>
        </w:rPr>
        <w:t xml:space="preserve">in </w:t>
      </w:r>
      <w:r w:rsidR="000B2AEF" w:rsidRPr="000B2AEF">
        <w:rPr>
          <w:noProof/>
          <w:lang w:eastAsia="zh-CN"/>
        </w:rPr>
        <w:t>S3-232429</w:t>
      </w:r>
      <w:r w:rsidR="00C61A62">
        <w:rPr>
          <w:noProof/>
          <w:lang w:eastAsia="zh-CN"/>
        </w:rPr>
        <w:t xml:space="preserve"> which claims that </w:t>
      </w:r>
      <w:r w:rsidR="00D874C6">
        <w:rPr>
          <w:noProof/>
          <w:lang w:eastAsia="zh-CN"/>
        </w:rPr>
        <w:t xml:space="preserve">(1) </w:t>
      </w:r>
      <w:r w:rsidR="00C61A62">
        <w:rPr>
          <w:noProof/>
          <w:lang w:eastAsia="zh-CN"/>
        </w:rPr>
        <w:t>this solution</w:t>
      </w:r>
      <w:r w:rsidRPr="008D089F">
        <w:rPr>
          <w:noProof/>
          <w:lang w:eastAsia="zh-CN"/>
        </w:rPr>
        <w:t xml:space="preserve"> may </w:t>
      </w:r>
      <w:r w:rsidR="00C61A62">
        <w:rPr>
          <w:noProof/>
          <w:lang w:eastAsia="zh-CN"/>
        </w:rPr>
        <w:t>badly impact</w:t>
      </w:r>
      <w:r w:rsidRPr="008D089F">
        <w:rPr>
          <w:noProof/>
          <w:lang w:eastAsia="zh-CN"/>
        </w:rPr>
        <w:t xml:space="preserve"> the priority function of other non-RAN functions</w:t>
      </w:r>
      <w:r>
        <w:rPr>
          <w:noProof/>
          <w:lang w:eastAsia="zh-CN"/>
        </w:rPr>
        <w:t xml:space="preserve">, and </w:t>
      </w:r>
      <w:r w:rsidR="00D874C6">
        <w:rPr>
          <w:noProof/>
          <w:lang w:eastAsia="zh-CN"/>
        </w:rPr>
        <w:t xml:space="preserve">(2) </w:t>
      </w:r>
      <w:r w:rsidRPr="008D089F">
        <w:rPr>
          <w:noProof/>
          <w:lang w:eastAsia="zh-CN"/>
        </w:rPr>
        <w:t xml:space="preserve">UEs </w:t>
      </w:r>
      <w:r>
        <w:rPr>
          <w:noProof/>
          <w:lang w:eastAsia="zh-CN"/>
        </w:rPr>
        <w:t>may</w:t>
      </w:r>
      <w:r w:rsidRPr="008D089F">
        <w:rPr>
          <w:noProof/>
          <w:lang w:eastAsia="zh-CN"/>
        </w:rPr>
        <w:t xml:space="preserve"> not </w:t>
      </w:r>
      <w:r w:rsidR="00C61A62">
        <w:rPr>
          <w:noProof/>
          <w:lang w:eastAsia="zh-CN"/>
        </w:rPr>
        <w:t>be able to s</w:t>
      </w:r>
      <w:r>
        <w:rPr>
          <w:noProof/>
          <w:lang w:eastAsia="zh-CN"/>
        </w:rPr>
        <w:t>witch</w:t>
      </w:r>
      <w:r w:rsidRPr="008D089F">
        <w:rPr>
          <w:noProof/>
          <w:lang w:eastAsia="zh-CN"/>
        </w:rPr>
        <w:t xml:space="preserve"> back</w:t>
      </w:r>
      <w:r w:rsidRPr="007C19CD">
        <w:rPr>
          <w:shd w:val="clear" w:color="auto" w:fill="FFFFFF"/>
        </w:rPr>
        <w:t xml:space="preserve"> to us</w:t>
      </w:r>
      <w:r w:rsidR="00C61A62">
        <w:rPr>
          <w:shd w:val="clear" w:color="auto" w:fill="FFFFFF"/>
        </w:rPr>
        <w:t>ing</w:t>
      </w:r>
      <w:r w:rsidRPr="007C19CD">
        <w:rPr>
          <w:shd w:val="clear" w:color="auto" w:fill="FFFFFF"/>
        </w:rPr>
        <w:t xml:space="preserve"> a high priority access identity</w:t>
      </w:r>
      <w:r>
        <w:rPr>
          <w:shd w:val="clear" w:color="auto" w:fill="FFFFFF"/>
        </w:rPr>
        <w:t xml:space="preserve"> when it is needed</w:t>
      </w:r>
      <w:r w:rsidRPr="008D089F">
        <w:rPr>
          <w:noProof/>
          <w:lang w:eastAsia="zh-CN"/>
        </w:rPr>
        <w:t>.</w:t>
      </w:r>
    </w:p>
    <w:p w14:paraId="4E48C00E" w14:textId="77777777" w:rsidR="001F6DDB" w:rsidRDefault="001F6DDB" w:rsidP="001F6DDB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  <w:t>A</w:t>
      </w:r>
      <w:r w:rsidR="006630C9">
        <w:rPr>
          <w:lang w:eastAsia="zh-CN"/>
        </w:rPr>
        <w:t>nalysis</w:t>
      </w:r>
    </w:p>
    <w:p w14:paraId="57FCC44F" w14:textId="043CABDD" w:rsidR="0082024E" w:rsidRDefault="00D874C6" w:rsidP="0082024E">
      <w:pPr>
        <w:rPr>
          <w:shd w:val="clear" w:color="auto" w:fill="FFFFFF"/>
        </w:rPr>
      </w:pPr>
      <w:bookmarkStart w:id="2" w:name="_Hlk114043379"/>
      <w:r>
        <w:rPr>
          <w:shd w:val="clear" w:color="auto" w:fill="FFFFFF"/>
        </w:rPr>
        <w:t>On the first claim against solution#11, o</w:t>
      </w:r>
      <w:r w:rsidR="00C61A62">
        <w:rPr>
          <w:shd w:val="clear" w:color="auto" w:fill="FFFFFF"/>
        </w:rPr>
        <w:t>bserve that o</w:t>
      </w:r>
      <w:r w:rsidR="0082024E" w:rsidRPr="0069573C">
        <w:rPr>
          <w:shd w:val="clear" w:color="auto" w:fill="FFFFFF"/>
        </w:rPr>
        <w:t>nly the RAN access is affected by RRC establishment causes "</w:t>
      </w:r>
      <w:proofErr w:type="spellStart"/>
      <w:r w:rsidR="0082024E" w:rsidRPr="0069573C">
        <w:rPr>
          <w:shd w:val="clear" w:color="auto" w:fill="FFFFFF"/>
        </w:rPr>
        <w:t>highPriorityAccess</w:t>
      </w:r>
      <w:proofErr w:type="spellEnd"/>
      <w:r w:rsidR="0082024E" w:rsidRPr="0069573C">
        <w:rPr>
          <w:shd w:val="clear" w:color="auto" w:fill="FFFFFF"/>
        </w:rPr>
        <w:t>", "</w:t>
      </w:r>
      <w:proofErr w:type="spellStart"/>
      <w:r w:rsidR="0082024E" w:rsidRPr="0069573C">
        <w:rPr>
          <w:shd w:val="clear" w:color="auto" w:fill="FFFFFF"/>
        </w:rPr>
        <w:t>mps-PriorityAccess</w:t>
      </w:r>
      <w:proofErr w:type="spellEnd"/>
      <w:r w:rsidR="0082024E" w:rsidRPr="0069573C">
        <w:rPr>
          <w:shd w:val="clear" w:color="auto" w:fill="FFFFFF"/>
        </w:rPr>
        <w:t>", and "</w:t>
      </w:r>
      <w:proofErr w:type="spellStart"/>
      <w:r w:rsidR="0082024E" w:rsidRPr="0069573C">
        <w:rPr>
          <w:shd w:val="clear" w:color="auto" w:fill="FFFFFF"/>
        </w:rPr>
        <w:t>mcs-PriorityAccess</w:t>
      </w:r>
      <w:proofErr w:type="spellEnd"/>
      <w:r w:rsidR="0082024E" w:rsidRPr="0069573C">
        <w:rPr>
          <w:shd w:val="clear" w:color="auto" w:fill="FFFFFF"/>
        </w:rPr>
        <w:t xml:space="preserve">". </w:t>
      </w:r>
      <w:r w:rsidR="0082024E">
        <w:rPr>
          <w:shd w:val="clear" w:color="auto" w:fill="FFFFFF"/>
        </w:rPr>
        <w:t>For CN, b</w:t>
      </w:r>
      <w:r w:rsidR="0082024E" w:rsidRPr="009D2E8C">
        <w:rPr>
          <w:shd w:val="clear" w:color="auto" w:fill="FFFFFF"/>
        </w:rPr>
        <w:t xml:space="preserve">ased on the subscription information </w:t>
      </w:r>
      <w:r>
        <w:rPr>
          <w:shd w:val="clear" w:color="auto" w:fill="FFFFFF"/>
        </w:rPr>
        <w:t>i</w:t>
      </w:r>
      <w:r w:rsidR="0082024E" w:rsidRPr="009D2E8C">
        <w:rPr>
          <w:shd w:val="clear" w:color="auto" w:fill="FFFFFF"/>
        </w:rPr>
        <w:t>n the UDM, the network can identify whether the UE is a high-priority user</w:t>
      </w:r>
      <w:r w:rsidR="0082024E">
        <w:rPr>
          <w:shd w:val="clear" w:color="auto" w:fill="FFFFFF"/>
        </w:rPr>
        <w:t xml:space="preserve"> or not</w:t>
      </w:r>
      <w:r w:rsidR="0082024E" w:rsidRPr="009D2E8C">
        <w:rPr>
          <w:shd w:val="clear" w:color="auto" w:fill="FFFFFF"/>
        </w:rPr>
        <w:t>, and then allocate high-priority resources.</w:t>
      </w:r>
      <w:r w:rsidR="0082024E">
        <w:rPr>
          <w:shd w:val="clear" w:color="auto" w:fill="FFFFFF"/>
        </w:rPr>
        <w:t xml:space="preserve"> I</w:t>
      </w:r>
      <w:r w:rsidR="0082024E" w:rsidRPr="009D2E8C">
        <w:rPr>
          <w:shd w:val="clear" w:color="auto" w:fill="FFFFFF"/>
        </w:rPr>
        <w:t xml:space="preserve">t is inappropriate </w:t>
      </w:r>
      <w:r w:rsidR="0082024E">
        <w:rPr>
          <w:shd w:val="clear" w:color="auto" w:fill="FFFFFF"/>
        </w:rPr>
        <w:t xml:space="preserve">for CN </w:t>
      </w:r>
      <w:r w:rsidR="0082024E" w:rsidRPr="009D2E8C">
        <w:rPr>
          <w:shd w:val="clear" w:color="auto" w:fill="FFFFFF"/>
        </w:rPr>
        <w:t>to use only the RRC</w:t>
      </w:r>
      <w:r w:rsidR="0082024E">
        <w:rPr>
          <w:shd w:val="clear" w:color="auto" w:fill="FFFFFF"/>
        </w:rPr>
        <w:t xml:space="preserve"> establishment </w:t>
      </w:r>
      <w:r w:rsidR="0082024E" w:rsidRPr="009D2E8C">
        <w:rPr>
          <w:shd w:val="clear" w:color="auto" w:fill="FFFFFF"/>
        </w:rPr>
        <w:t xml:space="preserve">cause </w:t>
      </w:r>
      <w:r w:rsidR="0082024E">
        <w:rPr>
          <w:shd w:val="clear" w:color="auto" w:fill="FFFFFF"/>
        </w:rPr>
        <w:t xml:space="preserve">value </w:t>
      </w:r>
      <w:r w:rsidR="0082024E" w:rsidRPr="009D2E8C">
        <w:rPr>
          <w:shd w:val="clear" w:color="auto" w:fill="FFFFFF"/>
        </w:rPr>
        <w:t xml:space="preserve">to determine whether a UE is a high-priority UE, </w:t>
      </w:r>
      <w:r w:rsidR="0082024E">
        <w:rPr>
          <w:shd w:val="clear" w:color="auto" w:fill="FFFFFF"/>
        </w:rPr>
        <w:t xml:space="preserve">in that way, </w:t>
      </w:r>
      <w:r w:rsidR="0082024E" w:rsidRPr="009D2E8C">
        <w:rPr>
          <w:shd w:val="clear" w:color="auto" w:fill="FFFFFF"/>
        </w:rPr>
        <w:t xml:space="preserve">any attacker can report a high-priority </w:t>
      </w:r>
      <w:r w:rsidR="0082024E">
        <w:rPr>
          <w:shd w:val="clear" w:color="auto" w:fill="FFFFFF"/>
        </w:rPr>
        <w:t>cause</w:t>
      </w:r>
      <w:r w:rsidR="0082024E" w:rsidRPr="009D2E8C">
        <w:rPr>
          <w:shd w:val="clear" w:color="auto" w:fill="FFFFFF"/>
        </w:rPr>
        <w:t xml:space="preserve"> to access the network and forge a high-priority UE to </w:t>
      </w:r>
      <w:proofErr w:type="spellStart"/>
      <w:r w:rsidR="0082024E" w:rsidRPr="009D2E8C">
        <w:rPr>
          <w:shd w:val="clear" w:color="auto" w:fill="FFFFFF"/>
        </w:rPr>
        <w:t>preempt</w:t>
      </w:r>
      <w:proofErr w:type="spellEnd"/>
      <w:r w:rsidR="0082024E" w:rsidRPr="009D2E8C">
        <w:rPr>
          <w:shd w:val="clear" w:color="auto" w:fill="FFFFFF"/>
        </w:rPr>
        <w:t xml:space="preserve"> network resources.</w:t>
      </w:r>
    </w:p>
    <w:p w14:paraId="1703E1C5" w14:textId="116DA4F6" w:rsidR="0082024E" w:rsidRDefault="00D874C6" w:rsidP="0082024E">
      <w:pPr>
        <w:rPr>
          <w:shd w:val="clear" w:color="auto" w:fill="FFFFFF"/>
        </w:rPr>
      </w:pPr>
      <w:r>
        <w:rPr>
          <w:shd w:val="clear" w:color="auto" w:fill="FFFFFF"/>
        </w:rPr>
        <w:t>Furthermore</w:t>
      </w:r>
      <w:r w:rsidR="0047344D" w:rsidRPr="0069573C">
        <w:rPr>
          <w:shd w:val="clear" w:color="auto" w:fill="FFFFFF"/>
        </w:rPr>
        <w:t xml:space="preserve">, </w:t>
      </w:r>
      <w:r>
        <w:rPr>
          <w:shd w:val="clear" w:color="auto" w:fill="FFFFFF"/>
        </w:rPr>
        <w:t xml:space="preserve">the </w:t>
      </w:r>
      <w:r w:rsidR="0082024E" w:rsidRPr="0069573C">
        <w:rPr>
          <w:shd w:val="clear" w:color="auto" w:fill="FFFFFF"/>
        </w:rPr>
        <w:t xml:space="preserve">CN </w:t>
      </w:r>
      <w:r>
        <w:rPr>
          <w:shd w:val="clear" w:color="auto" w:fill="FFFFFF"/>
        </w:rPr>
        <w:t>disposes of</w:t>
      </w:r>
      <w:r w:rsidR="0082024E" w:rsidRPr="0069573C">
        <w:rPr>
          <w:shd w:val="clear" w:color="auto" w:fill="FFFFFF"/>
        </w:rPr>
        <w:t xml:space="preserve"> independent congestion control mechanisms (i.e. </w:t>
      </w:r>
      <w:r w:rsidR="0082024E" w:rsidRPr="0069573C">
        <w:rPr>
          <w:rFonts w:hint="eastAsia"/>
          <w:shd w:val="clear" w:color="auto" w:fill="FFFFFF"/>
        </w:rPr>
        <w:t>mobility management congestion control</w:t>
      </w:r>
      <w:r w:rsidR="0082024E" w:rsidRPr="0069573C">
        <w:rPr>
          <w:rFonts w:hint="eastAsia"/>
          <w:shd w:val="clear" w:color="auto" w:fill="FFFFFF"/>
          <w:lang w:eastAsia="zh-CN"/>
        </w:rPr>
        <w:t>,</w:t>
      </w:r>
      <w:r w:rsidR="0082024E" w:rsidRPr="0069573C">
        <w:rPr>
          <w:shd w:val="clear" w:color="auto" w:fill="FFFFFF"/>
          <w:lang w:eastAsia="zh-CN"/>
        </w:rPr>
        <w:t xml:space="preserve"> </w:t>
      </w:r>
      <w:r w:rsidR="0082024E" w:rsidRPr="0069573C">
        <w:rPr>
          <w:rFonts w:hint="eastAsia"/>
          <w:shd w:val="clear" w:color="auto" w:fill="FFFFFF"/>
        </w:rPr>
        <w:t>DNN based congestion control</w:t>
      </w:r>
      <w:r w:rsidR="0082024E" w:rsidRPr="0069573C">
        <w:rPr>
          <w:rFonts w:hint="eastAsia"/>
          <w:shd w:val="clear" w:color="auto" w:fill="FFFFFF"/>
          <w:lang w:eastAsia="zh-CN"/>
        </w:rPr>
        <w:t>,</w:t>
      </w:r>
      <w:r w:rsidR="0082024E" w:rsidRPr="0069573C">
        <w:rPr>
          <w:shd w:val="clear" w:color="auto" w:fill="FFFFFF"/>
          <w:lang w:eastAsia="zh-CN"/>
        </w:rPr>
        <w:t xml:space="preserve"> </w:t>
      </w:r>
      <w:r w:rsidR="0082024E" w:rsidRPr="0069573C">
        <w:rPr>
          <w:rFonts w:hint="eastAsia"/>
          <w:shd w:val="clear" w:color="auto" w:fill="FFFFFF"/>
        </w:rPr>
        <w:t>S-NSSAI based congestion control</w:t>
      </w:r>
      <w:r w:rsidR="0082024E" w:rsidRPr="0069573C">
        <w:rPr>
          <w:shd w:val="clear" w:color="auto" w:fill="FFFFFF"/>
        </w:rPr>
        <w:t xml:space="preserve">, etc.), which is independent of the </w:t>
      </w:r>
      <w:r w:rsidR="0082024E" w:rsidRPr="0069573C">
        <w:rPr>
          <w:noProof/>
        </w:rPr>
        <w:t xml:space="preserve">access barring checks </w:t>
      </w:r>
      <w:r w:rsidR="0082024E" w:rsidRPr="0069573C">
        <w:rPr>
          <w:shd w:val="clear" w:color="auto" w:fill="FFFFFF"/>
        </w:rPr>
        <w:t xml:space="preserve">on the RAN side. </w:t>
      </w:r>
      <w:r w:rsidR="0082024E">
        <w:rPr>
          <w:rFonts w:hint="eastAsia"/>
          <w:shd w:val="clear" w:color="auto" w:fill="FFFFFF"/>
          <w:lang w:eastAsia="zh-CN"/>
        </w:rPr>
        <w:t xml:space="preserve"> </w:t>
      </w:r>
      <w:r w:rsidR="0082024E" w:rsidRPr="001F2FD7">
        <w:rPr>
          <w:shd w:val="clear" w:color="auto" w:fill="FFFFFF"/>
        </w:rPr>
        <w:t>When a non-RAN function is overloaded</w:t>
      </w:r>
      <w:r w:rsidR="0082024E">
        <w:rPr>
          <w:shd w:val="clear" w:color="auto" w:fill="FFFFFF"/>
        </w:rPr>
        <w:t xml:space="preserve">, the CN will reject some request according to the </w:t>
      </w:r>
      <w:r w:rsidR="0082024E" w:rsidRPr="009D2E8C">
        <w:rPr>
          <w:shd w:val="clear" w:color="auto" w:fill="FFFFFF"/>
        </w:rPr>
        <w:t>congestion control mechanism</w:t>
      </w:r>
      <w:r w:rsidR="0082024E">
        <w:rPr>
          <w:shd w:val="clear" w:color="auto" w:fill="FFFFFF"/>
        </w:rPr>
        <w:t xml:space="preserve">s, which has no impact to the access control of RAN. </w:t>
      </w:r>
    </w:p>
    <w:p w14:paraId="0C659146" w14:textId="0FFA1FE4" w:rsidR="0082024E" w:rsidRDefault="00D874C6" w:rsidP="0082024E">
      <w:pPr>
        <w:rPr>
          <w:shd w:val="clear" w:color="auto" w:fill="FFFFFF"/>
        </w:rPr>
      </w:pPr>
      <w:r>
        <w:rPr>
          <w:shd w:val="clear" w:color="auto" w:fill="FFFFFF"/>
        </w:rPr>
        <w:t>On the second claim against solution#11</w:t>
      </w:r>
      <w:r w:rsidR="0082024E">
        <w:rPr>
          <w:shd w:val="clear" w:color="auto" w:fill="FFFFFF"/>
        </w:rPr>
        <w:t xml:space="preserve">, in the scenario that </w:t>
      </w:r>
      <w:r w:rsidR="0082024E" w:rsidRPr="007C19CD">
        <w:rPr>
          <w:shd w:val="clear" w:color="auto" w:fill="FFFFFF"/>
        </w:rPr>
        <w:t>UE us</w:t>
      </w:r>
      <w:r>
        <w:rPr>
          <w:shd w:val="clear" w:color="auto" w:fill="FFFFFF"/>
        </w:rPr>
        <w:t>es</w:t>
      </w:r>
      <w:r w:rsidR="0082024E" w:rsidRPr="007C19CD">
        <w:rPr>
          <w:shd w:val="clear" w:color="auto" w:fill="FFFFFF"/>
        </w:rPr>
        <w:t xml:space="preserve"> a non-high priority since the network is not broadcasting any barring indication,</w:t>
      </w:r>
      <w:r>
        <w:rPr>
          <w:shd w:val="clear" w:color="auto" w:fill="FFFFFF"/>
        </w:rPr>
        <w:t xml:space="preserve"> if</w:t>
      </w:r>
      <w:r w:rsidR="0082024E" w:rsidRPr="007C19CD">
        <w:rPr>
          <w:shd w:val="clear" w:color="auto" w:fill="FFFFFF"/>
        </w:rPr>
        <w:t xml:space="preserve"> subsequently </w:t>
      </w:r>
      <w:r>
        <w:rPr>
          <w:shd w:val="clear" w:color="auto" w:fill="FFFFFF"/>
        </w:rPr>
        <w:t xml:space="preserve">RAN </w:t>
      </w:r>
      <w:r w:rsidR="0082024E" w:rsidRPr="007C19CD">
        <w:rPr>
          <w:shd w:val="clear" w:color="auto" w:fill="FFFFFF"/>
        </w:rPr>
        <w:t xml:space="preserve">broadcasts a barring indication, the UE </w:t>
      </w:r>
      <w:r w:rsidR="0082024E">
        <w:rPr>
          <w:shd w:val="clear" w:color="auto" w:fill="FFFFFF"/>
        </w:rPr>
        <w:t>can still</w:t>
      </w:r>
      <w:r w:rsidR="0082024E" w:rsidRPr="007C19CD">
        <w:rPr>
          <w:shd w:val="clear" w:color="auto" w:fill="FFFFFF"/>
        </w:rPr>
        <w:t xml:space="preserve"> switch to use a high priority access identity</w:t>
      </w:r>
      <w:r w:rsidR="0082024E">
        <w:rPr>
          <w:shd w:val="clear" w:color="auto" w:fill="FFFFFF"/>
        </w:rPr>
        <w:t xml:space="preserve">. </w:t>
      </w:r>
      <w:r>
        <w:rPr>
          <w:shd w:val="clear" w:color="auto" w:fill="FFFFFF"/>
        </w:rPr>
        <w:t>This is b</w:t>
      </w:r>
      <w:r w:rsidR="0082024E">
        <w:rPr>
          <w:shd w:val="clear" w:color="auto" w:fill="FFFFFF"/>
        </w:rPr>
        <w:t xml:space="preserve">ecause after UE receives the </w:t>
      </w:r>
      <w:r w:rsidR="0082024E" w:rsidRPr="007C19CD">
        <w:rPr>
          <w:shd w:val="clear" w:color="auto" w:fill="FFFFFF"/>
        </w:rPr>
        <w:t>broadcasted</w:t>
      </w:r>
      <w:r w:rsidR="0082024E">
        <w:rPr>
          <w:shd w:val="clear" w:color="auto" w:fill="FFFFFF"/>
        </w:rPr>
        <w:t xml:space="preserve"> </w:t>
      </w:r>
      <w:r w:rsidR="0082024E" w:rsidRPr="007C19CD">
        <w:rPr>
          <w:shd w:val="clear" w:color="auto" w:fill="FFFFFF"/>
        </w:rPr>
        <w:t xml:space="preserve">barring control information, the UE </w:t>
      </w:r>
      <w:r w:rsidR="0082024E">
        <w:rPr>
          <w:shd w:val="clear" w:color="auto" w:fill="FFFFFF"/>
        </w:rPr>
        <w:t xml:space="preserve">will </w:t>
      </w:r>
      <w:r w:rsidR="0082024E" w:rsidRPr="007C19CD">
        <w:rPr>
          <w:shd w:val="clear" w:color="auto" w:fill="FFFFFF"/>
        </w:rPr>
        <w:t>use its configured Access Identity</w:t>
      </w:r>
      <w:r w:rsidR="0082024E">
        <w:rPr>
          <w:shd w:val="clear" w:color="auto" w:fill="FFFFFF"/>
        </w:rPr>
        <w:t xml:space="preserve"> which is high priority. Besides, i</w:t>
      </w:r>
      <w:r w:rsidR="0082024E" w:rsidRPr="00F34C53">
        <w:rPr>
          <w:shd w:val="clear" w:color="auto" w:fill="FFFFFF"/>
        </w:rPr>
        <w:t xml:space="preserve">f the UE is rejected after the </w:t>
      </w:r>
      <w:proofErr w:type="spellStart"/>
      <w:r w:rsidR="0082024E" w:rsidRPr="00F34C53">
        <w:rPr>
          <w:shd w:val="clear" w:color="auto" w:fill="FFFFFF"/>
        </w:rPr>
        <w:t>RRCSetupRequest</w:t>
      </w:r>
      <w:proofErr w:type="spellEnd"/>
      <w:r w:rsidR="0082024E" w:rsidRPr="00F34C53">
        <w:rPr>
          <w:shd w:val="clear" w:color="auto" w:fill="FFFFFF"/>
        </w:rPr>
        <w:t xml:space="preserve">, the UE </w:t>
      </w:r>
      <w:r w:rsidR="0082024E">
        <w:rPr>
          <w:shd w:val="clear" w:color="auto" w:fill="FFFFFF"/>
        </w:rPr>
        <w:t xml:space="preserve">will also </w:t>
      </w:r>
      <w:r w:rsidR="0082024E" w:rsidRPr="00F34C53">
        <w:rPr>
          <w:shd w:val="clear" w:color="auto" w:fill="FFFFFF"/>
        </w:rPr>
        <w:t>use its configured Access Identity.</w:t>
      </w:r>
    </w:p>
    <w:bookmarkEnd w:id="2"/>
    <w:p w14:paraId="4C7648B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6848491" w14:textId="15F35A34" w:rsidR="00687FF7" w:rsidRDefault="00D874C6" w:rsidP="00687FF7">
      <w:pPr>
        <w:rPr>
          <w:b/>
          <w:noProof/>
        </w:rPr>
      </w:pPr>
      <w:bookmarkStart w:id="3" w:name="_Hlk134434913"/>
      <w:r>
        <w:rPr>
          <w:noProof/>
          <w:lang w:eastAsia="zh-CN"/>
        </w:rPr>
        <w:t>Hopeful</w:t>
      </w:r>
      <w:r w:rsidR="00A40C5B">
        <w:rPr>
          <w:noProof/>
          <w:lang w:eastAsia="zh-CN"/>
        </w:rPr>
        <w:t>ly the analysis above addresses</w:t>
      </w:r>
      <w:r>
        <w:rPr>
          <w:noProof/>
          <w:lang w:eastAsia="zh-CN"/>
        </w:rPr>
        <w:t xml:space="preserve"> the claims against </w:t>
      </w:r>
      <w:r w:rsidR="00A40C5B">
        <w:rPr>
          <w:noProof/>
          <w:lang w:eastAsia="zh-CN"/>
        </w:rPr>
        <w:t>solution#11.</w:t>
      </w:r>
    </w:p>
    <w:bookmarkEnd w:id="3"/>
    <w:p w14:paraId="54DEB8C5" w14:textId="77777777" w:rsidR="006D2DB8" w:rsidRPr="006D2DB8" w:rsidRDefault="006D2DB8">
      <w:pPr>
        <w:rPr>
          <w:i/>
        </w:rPr>
      </w:pPr>
    </w:p>
    <w:sectPr w:rsidR="006D2DB8" w:rsidRPr="006D2DB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EB711" w14:textId="77777777" w:rsidR="00153C80" w:rsidRDefault="00153C80">
      <w:r>
        <w:separator/>
      </w:r>
    </w:p>
  </w:endnote>
  <w:endnote w:type="continuationSeparator" w:id="0">
    <w:p w14:paraId="77969E3D" w14:textId="77777777" w:rsidR="00153C80" w:rsidRDefault="00153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76AE54" w14:textId="77777777" w:rsidR="00153C80" w:rsidRDefault="00153C80">
      <w:r>
        <w:separator/>
      </w:r>
    </w:p>
  </w:footnote>
  <w:footnote w:type="continuationSeparator" w:id="0">
    <w:p w14:paraId="7D0A54D5" w14:textId="77777777" w:rsidR="00153C80" w:rsidRDefault="00153C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4FF60B4"/>
    <w:multiLevelType w:val="multilevel"/>
    <w:tmpl w:val="2872092A"/>
    <w:lvl w:ilvl="0">
      <w:start w:val="3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6F5030"/>
    <w:multiLevelType w:val="hybridMultilevel"/>
    <w:tmpl w:val="199AA8C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1AF14BD4"/>
    <w:multiLevelType w:val="hybridMultilevel"/>
    <w:tmpl w:val="849A7880"/>
    <w:lvl w:ilvl="0" w:tplc="152A3D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E51910"/>
    <w:multiLevelType w:val="hybridMultilevel"/>
    <w:tmpl w:val="1BD89C02"/>
    <w:lvl w:ilvl="0" w:tplc="D4F208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9F32C6"/>
    <w:multiLevelType w:val="hybridMultilevel"/>
    <w:tmpl w:val="3A8A1F3A"/>
    <w:lvl w:ilvl="0" w:tplc="CAC0AFB4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20" w15:restartNumberingAfterBreak="0">
    <w:nsid w:val="32FD5BCC"/>
    <w:multiLevelType w:val="hybridMultilevel"/>
    <w:tmpl w:val="1DD02DBA"/>
    <w:lvl w:ilvl="0" w:tplc="A1AA87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3DE4CFC"/>
    <w:multiLevelType w:val="hybridMultilevel"/>
    <w:tmpl w:val="2FB24268"/>
    <w:lvl w:ilvl="0" w:tplc="33B2B1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31B4DF4"/>
    <w:multiLevelType w:val="multilevel"/>
    <w:tmpl w:val="420B5D34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33409A1"/>
    <w:multiLevelType w:val="hybridMultilevel"/>
    <w:tmpl w:val="5358D38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2"/>
  </w:num>
  <w:num w:numId="5">
    <w:abstractNumId w:val="21"/>
  </w:num>
  <w:num w:numId="6">
    <w:abstractNumId w:val="11"/>
  </w:num>
  <w:num w:numId="7">
    <w:abstractNumId w:val="13"/>
  </w:num>
  <w:num w:numId="8">
    <w:abstractNumId w:val="29"/>
  </w:num>
  <w:num w:numId="9">
    <w:abstractNumId w:val="25"/>
  </w:num>
  <w:num w:numId="10">
    <w:abstractNumId w:val="28"/>
  </w:num>
  <w:num w:numId="11">
    <w:abstractNumId w:val="17"/>
  </w:num>
  <w:num w:numId="12">
    <w:abstractNumId w:val="24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6"/>
  </w:num>
  <w:num w:numId="24">
    <w:abstractNumId w:val="15"/>
  </w:num>
  <w:num w:numId="25">
    <w:abstractNumId w:val="27"/>
  </w:num>
  <w:num w:numId="26">
    <w:abstractNumId w:val="18"/>
  </w:num>
  <w:num w:numId="27">
    <w:abstractNumId w:val="23"/>
  </w:num>
  <w:num w:numId="28">
    <w:abstractNumId w:val="20"/>
  </w:num>
  <w:num w:numId="29">
    <w:abstractNumId w:val="16"/>
  </w:num>
  <w:num w:numId="30">
    <w:abstractNumId w:val="19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10FA"/>
    <w:rsid w:val="00032B9C"/>
    <w:rsid w:val="00046389"/>
    <w:rsid w:val="000624E6"/>
    <w:rsid w:val="00074722"/>
    <w:rsid w:val="000809D5"/>
    <w:rsid w:val="000819D8"/>
    <w:rsid w:val="000920C9"/>
    <w:rsid w:val="000934A6"/>
    <w:rsid w:val="0009443C"/>
    <w:rsid w:val="000A2C6C"/>
    <w:rsid w:val="000A4660"/>
    <w:rsid w:val="000A79A3"/>
    <w:rsid w:val="000A7E83"/>
    <w:rsid w:val="000B2AEF"/>
    <w:rsid w:val="000C7C52"/>
    <w:rsid w:val="000D1B5B"/>
    <w:rsid w:val="000E0408"/>
    <w:rsid w:val="000F2F9B"/>
    <w:rsid w:val="0010401F"/>
    <w:rsid w:val="001110D1"/>
    <w:rsid w:val="00112FC3"/>
    <w:rsid w:val="00120325"/>
    <w:rsid w:val="001322C1"/>
    <w:rsid w:val="00144787"/>
    <w:rsid w:val="00145369"/>
    <w:rsid w:val="00153C80"/>
    <w:rsid w:val="0016494B"/>
    <w:rsid w:val="00173FA3"/>
    <w:rsid w:val="001842C7"/>
    <w:rsid w:val="00184B6F"/>
    <w:rsid w:val="001861E5"/>
    <w:rsid w:val="001A68D7"/>
    <w:rsid w:val="001B1652"/>
    <w:rsid w:val="001C3EC8"/>
    <w:rsid w:val="001D2BD4"/>
    <w:rsid w:val="001D5963"/>
    <w:rsid w:val="001D6911"/>
    <w:rsid w:val="001F3294"/>
    <w:rsid w:val="001F6DDB"/>
    <w:rsid w:val="00201947"/>
    <w:rsid w:val="0020395B"/>
    <w:rsid w:val="002046CB"/>
    <w:rsid w:val="00204DC9"/>
    <w:rsid w:val="002062C0"/>
    <w:rsid w:val="00215130"/>
    <w:rsid w:val="00216C91"/>
    <w:rsid w:val="00227858"/>
    <w:rsid w:val="00230002"/>
    <w:rsid w:val="002420CC"/>
    <w:rsid w:val="002441AE"/>
    <w:rsid w:val="00244C9A"/>
    <w:rsid w:val="00247216"/>
    <w:rsid w:val="00276644"/>
    <w:rsid w:val="002A1857"/>
    <w:rsid w:val="002A55A7"/>
    <w:rsid w:val="002C7F38"/>
    <w:rsid w:val="002D1FAC"/>
    <w:rsid w:val="002D3710"/>
    <w:rsid w:val="002F2145"/>
    <w:rsid w:val="0030628A"/>
    <w:rsid w:val="0035122B"/>
    <w:rsid w:val="00353451"/>
    <w:rsid w:val="003662DF"/>
    <w:rsid w:val="00370520"/>
    <w:rsid w:val="00371032"/>
    <w:rsid w:val="00371296"/>
    <w:rsid w:val="00371B44"/>
    <w:rsid w:val="00377E9E"/>
    <w:rsid w:val="00380B32"/>
    <w:rsid w:val="00382313"/>
    <w:rsid w:val="00383C0E"/>
    <w:rsid w:val="003875BB"/>
    <w:rsid w:val="003A1517"/>
    <w:rsid w:val="003B476E"/>
    <w:rsid w:val="003C1184"/>
    <w:rsid w:val="003C122B"/>
    <w:rsid w:val="003C5A97"/>
    <w:rsid w:val="003C7A04"/>
    <w:rsid w:val="003D40C7"/>
    <w:rsid w:val="003D64C3"/>
    <w:rsid w:val="003F52B2"/>
    <w:rsid w:val="0042250C"/>
    <w:rsid w:val="0043202D"/>
    <w:rsid w:val="00440414"/>
    <w:rsid w:val="004451AD"/>
    <w:rsid w:val="004467FC"/>
    <w:rsid w:val="004558E9"/>
    <w:rsid w:val="0045777E"/>
    <w:rsid w:val="004672EA"/>
    <w:rsid w:val="0047344D"/>
    <w:rsid w:val="004959AC"/>
    <w:rsid w:val="004A6BD8"/>
    <w:rsid w:val="004B3753"/>
    <w:rsid w:val="004C31D2"/>
    <w:rsid w:val="004C711D"/>
    <w:rsid w:val="004D0E46"/>
    <w:rsid w:val="004D2E8C"/>
    <w:rsid w:val="004D55C2"/>
    <w:rsid w:val="004E36BE"/>
    <w:rsid w:val="004F3275"/>
    <w:rsid w:val="00521131"/>
    <w:rsid w:val="0052438C"/>
    <w:rsid w:val="00527C0B"/>
    <w:rsid w:val="005410F6"/>
    <w:rsid w:val="00543C00"/>
    <w:rsid w:val="005729C4"/>
    <w:rsid w:val="00575466"/>
    <w:rsid w:val="0057679B"/>
    <w:rsid w:val="0059227B"/>
    <w:rsid w:val="005B0966"/>
    <w:rsid w:val="005B795D"/>
    <w:rsid w:val="005E4CF5"/>
    <w:rsid w:val="0060514A"/>
    <w:rsid w:val="00613820"/>
    <w:rsid w:val="006210D8"/>
    <w:rsid w:val="00635869"/>
    <w:rsid w:val="00652248"/>
    <w:rsid w:val="00657A26"/>
    <w:rsid w:val="00657B80"/>
    <w:rsid w:val="006630C9"/>
    <w:rsid w:val="006673AB"/>
    <w:rsid w:val="006722C8"/>
    <w:rsid w:val="0067463F"/>
    <w:rsid w:val="00675B3C"/>
    <w:rsid w:val="00687FF7"/>
    <w:rsid w:val="006929F5"/>
    <w:rsid w:val="0069495C"/>
    <w:rsid w:val="0069573C"/>
    <w:rsid w:val="006A1B82"/>
    <w:rsid w:val="006A1D25"/>
    <w:rsid w:val="006A6A95"/>
    <w:rsid w:val="006C5626"/>
    <w:rsid w:val="006D2DB8"/>
    <w:rsid w:val="006D340A"/>
    <w:rsid w:val="006F1D0F"/>
    <w:rsid w:val="00702224"/>
    <w:rsid w:val="00715A1D"/>
    <w:rsid w:val="007248FD"/>
    <w:rsid w:val="007505A2"/>
    <w:rsid w:val="00751B3C"/>
    <w:rsid w:val="00760BB0"/>
    <w:rsid w:val="0076157A"/>
    <w:rsid w:val="007835B3"/>
    <w:rsid w:val="00784593"/>
    <w:rsid w:val="007A00EF"/>
    <w:rsid w:val="007A5E9D"/>
    <w:rsid w:val="007B19EA"/>
    <w:rsid w:val="007C0645"/>
    <w:rsid w:val="007C0A2D"/>
    <w:rsid w:val="007C27B0"/>
    <w:rsid w:val="007E537E"/>
    <w:rsid w:val="007F300B"/>
    <w:rsid w:val="008014C3"/>
    <w:rsid w:val="00815541"/>
    <w:rsid w:val="0082024E"/>
    <w:rsid w:val="008368A9"/>
    <w:rsid w:val="00850812"/>
    <w:rsid w:val="0085107D"/>
    <w:rsid w:val="00863C57"/>
    <w:rsid w:val="008656CC"/>
    <w:rsid w:val="00872560"/>
    <w:rsid w:val="00876B9A"/>
    <w:rsid w:val="008841F2"/>
    <w:rsid w:val="00887189"/>
    <w:rsid w:val="008933BF"/>
    <w:rsid w:val="008A10C4"/>
    <w:rsid w:val="008B0248"/>
    <w:rsid w:val="008B41FD"/>
    <w:rsid w:val="008B481E"/>
    <w:rsid w:val="008D089F"/>
    <w:rsid w:val="008F0EEA"/>
    <w:rsid w:val="008F5F33"/>
    <w:rsid w:val="0091046A"/>
    <w:rsid w:val="00926505"/>
    <w:rsid w:val="00926ABD"/>
    <w:rsid w:val="009271BA"/>
    <w:rsid w:val="00947F4E"/>
    <w:rsid w:val="00966D47"/>
    <w:rsid w:val="009777C7"/>
    <w:rsid w:val="00992312"/>
    <w:rsid w:val="009A6B71"/>
    <w:rsid w:val="009C0DED"/>
    <w:rsid w:val="009F4DE0"/>
    <w:rsid w:val="009F75C5"/>
    <w:rsid w:val="00A03525"/>
    <w:rsid w:val="00A12736"/>
    <w:rsid w:val="00A136CC"/>
    <w:rsid w:val="00A27E97"/>
    <w:rsid w:val="00A31DAF"/>
    <w:rsid w:val="00A35949"/>
    <w:rsid w:val="00A37D7F"/>
    <w:rsid w:val="00A40C5B"/>
    <w:rsid w:val="00A42C1C"/>
    <w:rsid w:val="00A46410"/>
    <w:rsid w:val="00A57688"/>
    <w:rsid w:val="00A64A9B"/>
    <w:rsid w:val="00A72F1E"/>
    <w:rsid w:val="00A769E7"/>
    <w:rsid w:val="00A83B2D"/>
    <w:rsid w:val="00A84A94"/>
    <w:rsid w:val="00A86BF7"/>
    <w:rsid w:val="00A904BF"/>
    <w:rsid w:val="00A95181"/>
    <w:rsid w:val="00A96B4A"/>
    <w:rsid w:val="00AD1DAA"/>
    <w:rsid w:val="00AE1933"/>
    <w:rsid w:val="00AE381B"/>
    <w:rsid w:val="00AF1E23"/>
    <w:rsid w:val="00AF3E63"/>
    <w:rsid w:val="00AF7F81"/>
    <w:rsid w:val="00B01135"/>
    <w:rsid w:val="00B01AFF"/>
    <w:rsid w:val="00B05CC7"/>
    <w:rsid w:val="00B27579"/>
    <w:rsid w:val="00B27E39"/>
    <w:rsid w:val="00B3479F"/>
    <w:rsid w:val="00B350D8"/>
    <w:rsid w:val="00B4702A"/>
    <w:rsid w:val="00B6689E"/>
    <w:rsid w:val="00B76763"/>
    <w:rsid w:val="00B7732B"/>
    <w:rsid w:val="00B8210D"/>
    <w:rsid w:val="00B8639A"/>
    <w:rsid w:val="00B879F0"/>
    <w:rsid w:val="00BA02EC"/>
    <w:rsid w:val="00BB7A9D"/>
    <w:rsid w:val="00BC06A7"/>
    <w:rsid w:val="00BC25AA"/>
    <w:rsid w:val="00BC43FF"/>
    <w:rsid w:val="00BE185D"/>
    <w:rsid w:val="00C022E3"/>
    <w:rsid w:val="00C024EB"/>
    <w:rsid w:val="00C30057"/>
    <w:rsid w:val="00C4008D"/>
    <w:rsid w:val="00C4712D"/>
    <w:rsid w:val="00C555C9"/>
    <w:rsid w:val="00C61A62"/>
    <w:rsid w:val="00C66911"/>
    <w:rsid w:val="00C71272"/>
    <w:rsid w:val="00C94F55"/>
    <w:rsid w:val="00CA7D62"/>
    <w:rsid w:val="00CB07A8"/>
    <w:rsid w:val="00CD4A57"/>
    <w:rsid w:val="00CE77A8"/>
    <w:rsid w:val="00CF3A76"/>
    <w:rsid w:val="00D03E35"/>
    <w:rsid w:val="00D045C5"/>
    <w:rsid w:val="00D04EEF"/>
    <w:rsid w:val="00D138F3"/>
    <w:rsid w:val="00D25FFB"/>
    <w:rsid w:val="00D33604"/>
    <w:rsid w:val="00D34C10"/>
    <w:rsid w:val="00D37B08"/>
    <w:rsid w:val="00D409AB"/>
    <w:rsid w:val="00D437FF"/>
    <w:rsid w:val="00D5130C"/>
    <w:rsid w:val="00D57B9A"/>
    <w:rsid w:val="00D62265"/>
    <w:rsid w:val="00D8512E"/>
    <w:rsid w:val="00D874C6"/>
    <w:rsid w:val="00DA1E58"/>
    <w:rsid w:val="00DB5318"/>
    <w:rsid w:val="00DE4EF2"/>
    <w:rsid w:val="00DF2C0E"/>
    <w:rsid w:val="00E04DB6"/>
    <w:rsid w:val="00E06FFB"/>
    <w:rsid w:val="00E1773F"/>
    <w:rsid w:val="00E216BC"/>
    <w:rsid w:val="00E30155"/>
    <w:rsid w:val="00E37DB3"/>
    <w:rsid w:val="00E8603A"/>
    <w:rsid w:val="00E91FE1"/>
    <w:rsid w:val="00EA5E95"/>
    <w:rsid w:val="00EB2BA9"/>
    <w:rsid w:val="00EB458B"/>
    <w:rsid w:val="00EC60B6"/>
    <w:rsid w:val="00ED4954"/>
    <w:rsid w:val="00EE0943"/>
    <w:rsid w:val="00EE1E7D"/>
    <w:rsid w:val="00EE33A2"/>
    <w:rsid w:val="00EF236C"/>
    <w:rsid w:val="00EF34AA"/>
    <w:rsid w:val="00F00FB0"/>
    <w:rsid w:val="00F06AC4"/>
    <w:rsid w:val="00F12167"/>
    <w:rsid w:val="00F23751"/>
    <w:rsid w:val="00F43EA1"/>
    <w:rsid w:val="00F445A0"/>
    <w:rsid w:val="00F51864"/>
    <w:rsid w:val="00F540E1"/>
    <w:rsid w:val="00F67A1C"/>
    <w:rsid w:val="00F733BF"/>
    <w:rsid w:val="00F82C5B"/>
    <w:rsid w:val="00F8555F"/>
    <w:rsid w:val="00FC318F"/>
    <w:rsid w:val="00FD279B"/>
    <w:rsid w:val="00FD330A"/>
    <w:rsid w:val="00FD3ACB"/>
    <w:rsid w:val="00FD4E6C"/>
    <w:rsid w:val="00FE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F04C9D"/>
  <w15:chartTrackingRefBased/>
  <w15:docId w15:val="{49553F43-C6E2-4FA2-926A-229E21A7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9573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248F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7248F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815541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D874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r1</cp:lastModifiedBy>
  <cp:revision>3</cp:revision>
  <cp:lastPrinted>1899-12-31T22:00:00Z</cp:lastPrinted>
  <dcterms:created xsi:type="dcterms:W3CDTF">2023-08-07T06:48:00Z</dcterms:created>
  <dcterms:modified xsi:type="dcterms:W3CDTF">2023-08-07T07:00:00Z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(3)Vr47Zo/EITzQNJEbslKz4Kj2t+diw1mfE10SBER/Kohslaz/6INoJC0Dz6j8H8T7FeKCQ/Mh
KMx7qt4R0b52GZvd4IGi+yuQt3YVOB0+7EpAWOfmBjwTycq7xNTgGNYzVGcgJfUQJNvMeGCS
q53smzBMsvpMswC+SQnHboKirJLQbx0BRrt+lS+ngo6J86oAKnTlq1iWJhlv99vbW2wZU5kN
rDOgRyvT4/dGk4kbwy</vt:lpwstr>
  </property>
  <property fmtid="{D5CDD505-2E9C-101B-9397-08002B2CF9AE}" pid="3" name="_2015_ms_pID_7253431">
    <vt:lpwstr>wNOl55mVQqrDrkUowjICY0cQrf9QUndymxemtIj4pYrTiQ50PDMF1K
VtVW0dBheQjxY/PNCaoO8IAq+o86yNAK05Q00EowOGBcRLh5F3FaXm2NtDt39OTbuPLauf1G
+b3HoFMysLCs6JY+r92NMpw0M6U9EyPAuBW+77/hu0CU5xAiFFDzqU4z3Z6tLbcyblcyRwqQ
ewABcTpjz38sFBL9BVYfdsBOiRqvXJkDzgoM</vt:lpwstr>
  </property>
  <property fmtid="{D5CDD505-2E9C-101B-9397-08002B2CF9AE}" pid="4" name="_2015_ms_pID_7253432">
    <vt:lpwstr>DSas1cPAo8q16n7tuEPysBw=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1689229366</vt:lpwstr>
  </property>
</Properties>
</file>